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46D56" w14:textId="77777777" w:rsidR="00D553C6" w:rsidRPr="00D553C6" w:rsidRDefault="00D553C6" w:rsidP="00D553C6">
      <w:pPr>
        <w:shd w:val="clear" w:color="auto" w:fill="FEFEFE"/>
        <w:spacing w:before="100" w:beforeAutospacing="1" w:after="100" w:afterAutospacing="1" w:line="240" w:lineRule="auto"/>
        <w:outlineLvl w:val="0"/>
        <w:rPr>
          <w:rFonts w:ascii="Helvetica" w:eastAsia="Times New Roman" w:hAnsi="Helvetica" w:cs="Times New Roman"/>
          <w:kern w:val="36"/>
          <w:sz w:val="48"/>
          <w:szCs w:val="48"/>
        </w:rPr>
      </w:pPr>
      <w:r w:rsidRPr="00D553C6">
        <w:rPr>
          <w:rFonts w:ascii="Helvetica" w:eastAsia="Times New Roman" w:hAnsi="Helvetica" w:cs="Times New Roman"/>
          <w:kern w:val="36"/>
          <w:sz w:val="48"/>
          <w:szCs w:val="48"/>
        </w:rPr>
        <w:t>Disability Discrimination: Applicable Laws</w:t>
      </w:r>
    </w:p>
    <w:p w14:paraId="3DAB4904"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Disability discrimination occurs when a person is treated unfairly due to their mental or physical disability, or perception of a disability. Like many forms of </w:t>
      </w:r>
      <w:hyperlink r:id="rId4" w:tgtFrame="_blank" w:tooltip="Discrimination" w:history="1">
        <w:r w:rsidRPr="00D553C6">
          <w:rPr>
            <w:rFonts w:ascii="Helvetica" w:eastAsia="Times New Roman" w:hAnsi="Helvetica" w:cs="Times New Roman"/>
            <w:sz w:val="24"/>
            <w:szCs w:val="24"/>
            <w:u w:val="single"/>
          </w:rPr>
          <w:t>discrimination</w:t>
        </w:r>
      </w:hyperlink>
      <w:r w:rsidRPr="00D553C6">
        <w:rPr>
          <w:rFonts w:ascii="Helvetica" w:eastAsia="Times New Roman" w:hAnsi="Helvetica" w:cs="Times New Roman"/>
          <w:sz w:val="24"/>
          <w:szCs w:val="24"/>
        </w:rPr>
        <w:t>, this type of discrimination can include many forms such as, verbal or physical harassment. Disability discrimination can also include denying the disabled access to services, businesses, and buildings.</w:t>
      </w:r>
    </w:p>
    <w:p w14:paraId="6F1CF00C"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Below is a list of federal laws that prohibit </w:t>
      </w:r>
      <w:hyperlink r:id="rId5" w:tgtFrame="_blank" w:tooltip="Disability Discrimination" w:history="1">
        <w:r w:rsidRPr="00D553C6">
          <w:rPr>
            <w:rFonts w:ascii="Helvetica" w:eastAsia="Times New Roman" w:hAnsi="Helvetica" w:cs="Times New Roman"/>
            <w:sz w:val="24"/>
            <w:szCs w:val="24"/>
            <w:u w:val="single"/>
          </w:rPr>
          <w:t>discrimination based on disability</w:t>
        </w:r>
      </w:hyperlink>
      <w:r w:rsidRPr="00D553C6">
        <w:rPr>
          <w:rFonts w:ascii="Helvetica" w:eastAsia="Times New Roman" w:hAnsi="Helvetica" w:cs="Times New Roman"/>
          <w:sz w:val="24"/>
          <w:szCs w:val="24"/>
        </w:rPr>
        <w:t> in a number of settings, and links to the full texts of those laws. (Note: Many </w:t>
      </w:r>
      <w:hyperlink r:id="rId6" w:tgtFrame="_blank" w:tooltip="State Civil Rights Laws" w:history="1">
        <w:r w:rsidRPr="00D553C6">
          <w:rPr>
            <w:rFonts w:ascii="Helvetica" w:eastAsia="Times New Roman" w:hAnsi="Helvetica" w:cs="Times New Roman"/>
            <w:sz w:val="24"/>
            <w:szCs w:val="24"/>
            <w:u w:val="single"/>
          </w:rPr>
          <w:t>states have civil rights laws</w:t>
        </w:r>
      </w:hyperlink>
      <w:r w:rsidRPr="00D553C6">
        <w:rPr>
          <w:rFonts w:ascii="Helvetica" w:eastAsia="Times New Roman" w:hAnsi="Helvetica" w:cs="Times New Roman"/>
          <w:sz w:val="24"/>
          <w:szCs w:val="24"/>
        </w:rPr>
        <w:t> of their own which mirror those at the federal level, so your state may have its own laws that are very similar to those identified below. In addition, municipalities like cities and counties can enact ordinances and laws related to civil rights.) Follow along as FindLaw presents applicable laws preventing disability discrimination.</w:t>
      </w:r>
    </w:p>
    <w:p w14:paraId="4431F525"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b/>
          <w:bCs/>
          <w:sz w:val="24"/>
          <w:szCs w:val="24"/>
        </w:rPr>
        <w:t>The Air Carrier Access Act of 1986 (ACAA)</w:t>
      </w:r>
    </w:p>
    <w:p w14:paraId="4B965ECA"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The </w:t>
      </w:r>
      <w:hyperlink r:id="rId7" w:tgtFrame="_blank" w:tooltip="The Air Carrier Access Act of 1986" w:history="1">
        <w:r w:rsidRPr="00D553C6">
          <w:rPr>
            <w:rFonts w:ascii="Helvetica" w:eastAsia="Times New Roman" w:hAnsi="Helvetica" w:cs="Times New Roman"/>
            <w:sz w:val="24"/>
            <w:szCs w:val="24"/>
            <w:u w:val="single"/>
          </w:rPr>
          <w:t>Air Carrier Access Act of 1986</w:t>
        </w:r>
      </w:hyperlink>
      <w:r w:rsidRPr="00D553C6">
        <w:rPr>
          <w:rFonts w:ascii="Helvetica" w:eastAsia="Times New Roman" w:hAnsi="Helvetica" w:cs="Times New Roman"/>
          <w:sz w:val="24"/>
          <w:szCs w:val="24"/>
        </w:rPr>
        <w:t> (ACAA) prohibits discrimination against individuals with disabilities in provision of (and access to) air transportation. The ACAA applies to all United States air carriers and foreign carriers that have flights that start or terminate at a U.S. airport.</w:t>
      </w:r>
    </w:p>
    <w:p w14:paraId="62BF36C2"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b/>
          <w:bCs/>
          <w:sz w:val="24"/>
          <w:szCs w:val="24"/>
        </w:rPr>
        <w:t>The Americans with Disabilities Act (ADA)</w:t>
      </w:r>
    </w:p>
    <w:p w14:paraId="5CA4A656"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The </w:t>
      </w:r>
      <w:hyperlink r:id="rId8" w:tgtFrame="_blank" w:tooltip="Americans with Disabilities Act" w:history="1">
        <w:r w:rsidRPr="00D553C6">
          <w:rPr>
            <w:rFonts w:ascii="Helvetica" w:eastAsia="Times New Roman" w:hAnsi="Helvetica" w:cs="Times New Roman"/>
            <w:sz w:val="24"/>
            <w:szCs w:val="24"/>
            <w:u w:val="single"/>
          </w:rPr>
          <w:t>Americans with Disabilities Act</w:t>
        </w:r>
      </w:hyperlink>
      <w:r w:rsidRPr="00D553C6">
        <w:rPr>
          <w:rFonts w:ascii="Helvetica" w:eastAsia="Times New Roman" w:hAnsi="Helvetica" w:cs="Times New Roman"/>
          <w:sz w:val="24"/>
          <w:szCs w:val="24"/>
        </w:rPr>
        <w:t> (ADA) protects persons with disabilities from discrimination in many aspects of life including: employment, education, and access to public accommodations. Other areas covered under the </w:t>
      </w:r>
      <w:hyperlink r:id="rId9" w:tgtFrame="_blank" w:tooltip="The Americans with Disabilities Act- Overview" w:history="1">
        <w:r w:rsidRPr="00D553C6">
          <w:rPr>
            <w:rFonts w:ascii="Helvetica" w:eastAsia="Times New Roman" w:hAnsi="Helvetica" w:cs="Times New Roman"/>
            <w:sz w:val="24"/>
            <w:szCs w:val="24"/>
            <w:u w:val="single"/>
          </w:rPr>
          <w:t>ADA</w:t>
        </w:r>
      </w:hyperlink>
      <w:r w:rsidRPr="00D553C6">
        <w:rPr>
          <w:rFonts w:ascii="Helvetica" w:eastAsia="Times New Roman" w:hAnsi="Helvetica" w:cs="Times New Roman"/>
          <w:sz w:val="24"/>
          <w:szCs w:val="24"/>
        </w:rPr>
        <w:t> are: commercial facilities, transportation, and telecommunications.</w:t>
      </w:r>
    </w:p>
    <w:p w14:paraId="338E26BB"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b/>
          <w:bCs/>
          <w:sz w:val="24"/>
          <w:szCs w:val="24"/>
        </w:rPr>
        <w:t>The Architectural Barriers Act of 1968 (ABA)</w:t>
      </w:r>
    </w:p>
    <w:p w14:paraId="6F70A694"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The </w:t>
      </w:r>
      <w:hyperlink r:id="rId10" w:tgtFrame="_blank" w:tooltip="Architectural Barriers Act of 1968" w:history="1">
        <w:r w:rsidRPr="00D553C6">
          <w:rPr>
            <w:rFonts w:ascii="Helvetica" w:eastAsia="Times New Roman" w:hAnsi="Helvetica" w:cs="Times New Roman"/>
            <w:sz w:val="24"/>
            <w:szCs w:val="24"/>
            <w:u w:val="single"/>
          </w:rPr>
          <w:t>Architectural Barriers Act of 1968</w:t>
        </w:r>
      </w:hyperlink>
      <w:r w:rsidRPr="00D553C6">
        <w:rPr>
          <w:rFonts w:ascii="Helvetica" w:eastAsia="Times New Roman" w:hAnsi="Helvetica" w:cs="Times New Roman"/>
          <w:sz w:val="24"/>
          <w:szCs w:val="24"/>
        </w:rPr>
        <w:t> (ABA) requires that buildings and facilities designed, constructed, altered, or leased with certain federal funds after September 1969 must be accessible to and useable by handicapped persons.</w:t>
      </w:r>
    </w:p>
    <w:p w14:paraId="4FB36304"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b/>
          <w:bCs/>
          <w:sz w:val="24"/>
          <w:szCs w:val="24"/>
        </w:rPr>
        <w:t>The Fair Housing Act (FHA)</w:t>
      </w:r>
    </w:p>
    <w:p w14:paraId="2FEA75FB"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The </w:t>
      </w:r>
      <w:hyperlink r:id="rId11" w:tgtFrame="_blank" w:tooltip="The Fair Housing Act" w:history="1">
        <w:r w:rsidRPr="00D553C6">
          <w:rPr>
            <w:rFonts w:ascii="Helvetica" w:eastAsia="Times New Roman" w:hAnsi="Helvetica" w:cs="Times New Roman"/>
            <w:sz w:val="24"/>
            <w:szCs w:val="24"/>
            <w:u w:val="single"/>
          </w:rPr>
          <w:t>Fair Housing Act </w:t>
        </w:r>
      </w:hyperlink>
      <w:r w:rsidRPr="00D553C6">
        <w:rPr>
          <w:rFonts w:ascii="Helvetica" w:eastAsia="Times New Roman" w:hAnsi="Helvetica" w:cs="Times New Roman"/>
          <w:sz w:val="24"/>
          <w:szCs w:val="24"/>
        </w:rPr>
        <w:t>(FHA) was enacted as Civil Rights Act Title VIII in 1968. The 1988 amendment to the FHA added disability and families with children to the covered classes. The Fair Housing Act prohibits discrimination in the sale, rental, and financing of housing based on race, color, national origin, religion, sex, familial status, and disability.</w:t>
      </w:r>
    </w:p>
    <w:p w14:paraId="38D527BB" w14:textId="77777777" w:rsidR="00D553C6" w:rsidRDefault="00D553C6" w:rsidP="00D553C6">
      <w:pPr>
        <w:shd w:val="clear" w:color="auto" w:fill="FEFEFE"/>
        <w:spacing w:before="100" w:beforeAutospacing="1" w:after="100" w:afterAutospacing="1" w:line="240" w:lineRule="auto"/>
        <w:rPr>
          <w:rFonts w:ascii="Helvetica" w:eastAsia="Times New Roman" w:hAnsi="Helvetica" w:cs="Times New Roman"/>
          <w:b/>
          <w:bCs/>
          <w:sz w:val="24"/>
          <w:szCs w:val="24"/>
        </w:rPr>
      </w:pPr>
    </w:p>
    <w:p w14:paraId="50BCFCBE" w14:textId="151A9BBC"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b/>
          <w:bCs/>
          <w:sz w:val="24"/>
          <w:szCs w:val="24"/>
        </w:rPr>
        <w:lastRenderedPageBreak/>
        <w:t>The Individuals with Disabilities Education Act (IDEA)</w:t>
      </w:r>
    </w:p>
    <w:p w14:paraId="7D38E7B3"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The </w:t>
      </w:r>
      <w:hyperlink r:id="rId12" w:tgtFrame="_blank" w:tooltip="Public Law 108- 446" w:history="1">
        <w:r w:rsidRPr="00D553C6">
          <w:rPr>
            <w:rFonts w:ascii="Helvetica" w:eastAsia="Times New Roman" w:hAnsi="Helvetica" w:cs="Times New Roman"/>
            <w:sz w:val="24"/>
            <w:szCs w:val="24"/>
            <w:u w:val="single"/>
          </w:rPr>
          <w:t>Individuals with Disabilities Education Act</w:t>
        </w:r>
      </w:hyperlink>
      <w:r w:rsidRPr="00D553C6">
        <w:rPr>
          <w:rFonts w:ascii="Helvetica" w:eastAsia="Times New Roman" w:hAnsi="Helvetica" w:cs="Times New Roman"/>
          <w:sz w:val="24"/>
          <w:szCs w:val="24"/>
        </w:rPr>
        <w:t> (IDEA) ensures that the rights of students with disabilities are protected, and that all </w:t>
      </w:r>
      <w:hyperlink r:id="rId13" w:tgtFrame="_blank" w:history="1">
        <w:r w:rsidRPr="00D553C6">
          <w:rPr>
            <w:rFonts w:ascii="Helvetica" w:eastAsia="Times New Roman" w:hAnsi="Helvetica" w:cs="Times New Roman"/>
            <w:sz w:val="24"/>
            <w:szCs w:val="24"/>
            <w:u w:val="single"/>
          </w:rPr>
          <w:t>children with disabilities</w:t>
        </w:r>
      </w:hyperlink>
      <w:r w:rsidRPr="00D553C6">
        <w:rPr>
          <w:rFonts w:ascii="Helvetica" w:eastAsia="Times New Roman" w:hAnsi="Helvetica" w:cs="Times New Roman"/>
          <w:sz w:val="24"/>
          <w:szCs w:val="24"/>
        </w:rPr>
        <w:t> have free appropriate public education available to them.</w:t>
      </w:r>
    </w:p>
    <w:p w14:paraId="0B1DC6B3"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b/>
          <w:bCs/>
          <w:sz w:val="24"/>
          <w:szCs w:val="24"/>
        </w:rPr>
        <w:t>The Rehabilitation Act of 1973</w:t>
      </w:r>
    </w:p>
    <w:p w14:paraId="105C807F"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The </w:t>
      </w:r>
      <w:hyperlink r:id="rId14" w:tgtFrame="_blank" w:tooltip="The Rehabilitation Act of 1973" w:history="1">
        <w:r w:rsidRPr="00D553C6">
          <w:rPr>
            <w:rFonts w:ascii="Helvetica" w:eastAsia="Times New Roman" w:hAnsi="Helvetica" w:cs="Times New Roman"/>
            <w:sz w:val="24"/>
            <w:szCs w:val="24"/>
            <w:u w:val="single"/>
          </w:rPr>
          <w:t>Rehabilitation Act of 1973</w:t>
        </w:r>
      </w:hyperlink>
      <w:r w:rsidRPr="00D553C6">
        <w:rPr>
          <w:rFonts w:ascii="Helvetica" w:eastAsia="Times New Roman" w:hAnsi="Helvetica" w:cs="Times New Roman"/>
          <w:sz w:val="24"/>
          <w:szCs w:val="24"/>
        </w:rPr>
        <w:t> protects disabled individuals from discrimination by employers and organizations that receive federal financial assistance. Specifically, </w:t>
      </w:r>
      <w:hyperlink r:id="rId15" w:tgtFrame="_blank" w:tooltip="504 Accommodations in Schools" w:history="1">
        <w:r w:rsidRPr="00D553C6">
          <w:rPr>
            <w:rFonts w:ascii="Helvetica" w:eastAsia="Times New Roman" w:hAnsi="Helvetica" w:cs="Times New Roman"/>
            <w:sz w:val="24"/>
            <w:szCs w:val="24"/>
            <w:u w:val="single"/>
          </w:rPr>
          <w:t>Section 504 of the Act</w:t>
        </w:r>
      </w:hyperlink>
      <w:r w:rsidRPr="00D553C6">
        <w:rPr>
          <w:rFonts w:ascii="Helvetica" w:eastAsia="Times New Roman" w:hAnsi="Helvetica" w:cs="Times New Roman"/>
          <w:sz w:val="24"/>
          <w:szCs w:val="24"/>
        </w:rPr>
        <w:t> protects discrimination on the basis of disability in the provision of educational services and opportunities in educational institutions that receive federal funding.</w:t>
      </w:r>
    </w:p>
    <w:p w14:paraId="47BA35D8"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b/>
          <w:bCs/>
          <w:sz w:val="24"/>
          <w:szCs w:val="24"/>
        </w:rPr>
        <w:t>The Family and Medical Leave Act (FMLA)</w:t>
      </w:r>
    </w:p>
    <w:p w14:paraId="4DB071AA"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The </w:t>
      </w:r>
      <w:hyperlink r:id="rId16" w:tgtFrame="_blank" w:tooltip="29 U.S.C. section 2601" w:history="1">
        <w:r w:rsidRPr="00D553C6">
          <w:rPr>
            <w:rFonts w:ascii="Helvetica" w:eastAsia="Times New Roman" w:hAnsi="Helvetica" w:cs="Times New Roman"/>
            <w:sz w:val="24"/>
            <w:szCs w:val="24"/>
            <w:u w:val="single"/>
          </w:rPr>
          <w:t>Family and Medical Leave Act</w:t>
        </w:r>
      </w:hyperlink>
      <w:r w:rsidRPr="00D553C6">
        <w:rPr>
          <w:rFonts w:ascii="Helvetica" w:eastAsia="Times New Roman" w:hAnsi="Helvetica" w:cs="Times New Roman"/>
          <w:sz w:val="24"/>
          <w:szCs w:val="24"/>
        </w:rPr>
        <w:t> (FMLA) is the federal law that mandates employers to allow their employees time off, and to not discriminate against them, for taking care of family and personal medical needs.</w:t>
      </w:r>
    </w:p>
    <w:p w14:paraId="05056A91"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b/>
          <w:bCs/>
          <w:sz w:val="24"/>
          <w:szCs w:val="24"/>
        </w:rPr>
        <w:t>Section 1557 of the Affordable Care Act (ACA)</w:t>
      </w:r>
    </w:p>
    <w:p w14:paraId="3BD5EE0E" w14:textId="77777777" w:rsidR="00D553C6" w:rsidRPr="00D553C6" w:rsidRDefault="00D553C6" w:rsidP="00D553C6">
      <w:pPr>
        <w:shd w:val="clear" w:color="auto" w:fill="FEFEFE"/>
        <w:spacing w:before="100" w:beforeAutospacing="1" w:after="100" w:afterAutospacing="1" w:line="240" w:lineRule="auto"/>
        <w:rPr>
          <w:rFonts w:ascii="Helvetica" w:eastAsia="Times New Roman" w:hAnsi="Helvetica" w:cs="Times New Roman"/>
          <w:sz w:val="24"/>
          <w:szCs w:val="24"/>
        </w:rPr>
      </w:pPr>
      <w:r w:rsidRPr="00D553C6">
        <w:rPr>
          <w:rFonts w:ascii="Helvetica" w:eastAsia="Times New Roman" w:hAnsi="Helvetica" w:cs="Times New Roman"/>
          <w:sz w:val="24"/>
          <w:szCs w:val="24"/>
        </w:rPr>
        <w:t>The </w:t>
      </w:r>
      <w:hyperlink r:id="rId17" w:tgtFrame="_blank" w:tooltip="HHS: Civil Rights" w:history="1">
        <w:r w:rsidRPr="00D553C6">
          <w:rPr>
            <w:rFonts w:ascii="Helvetica" w:eastAsia="Times New Roman" w:hAnsi="Helvetica" w:cs="Times New Roman"/>
            <w:sz w:val="24"/>
            <w:szCs w:val="24"/>
            <w:u w:val="single"/>
          </w:rPr>
          <w:t>Section 1557 of the Affordable Care Act</w:t>
        </w:r>
      </w:hyperlink>
      <w:r w:rsidRPr="00D553C6">
        <w:rPr>
          <w:rFonts w:ascii="Helvetica" w:eastAsia="Times New Roman" w:hAnsi="Helvetica" w:cs="Times New Roman"/>
          <w:sz w:val="24"/>
          <w:szCs w:val="24"/>
        </w:rPr>
        <w:t> (ACA) is a nondiscrimination provision that bans discrimination on the basis of disability, race, color, national origin, age, and sex in certain health care programs or activities. Covered entities include: any health program or activity that is funded and/or administrated by the U.S. Department of Health and Human Services (HSS) and any Health Insurance marketplace insurers.</w:t>
      </w:r>
    </w:p>
    <w:p w14:paraId="0CD51AD7" w14:textId="77777777" w:rsidR="000C7575" w:rsidRPr="00D553C6" w:rsidRDefault="00D553C6">
      <w:bookmarkStart w:id="0" w:name="_GoBack"/>
      <w:bookmarkEnd w:id="0"/>
    </w:p>
    <w:sectPr w:rsidR="000C7575" w:rsidRPr="00D55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53C6"/>
    <w:rsid w:val="00293C96"/>
    <w:rsid w:val="007C58FB"/>
    <w:rsid w:val="00872422"/>
    <w:rsid w:val="00946D10"/>
    <w:rsid w:val="00A04D11"/>
    <w:rsid w:val="00D553C6"/>
    <w:rsid w:val="00E7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E159"/>
  <w15:chartTrackingRefBased/>
  <w15:docId w15:val="{946C0AFB-906B-4D8D-9DED-1BF44A5D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553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3C6"/>
    <w:rPr>
      <w:rFonts w:ascii="Times New Roman" w:eastAsia="Times New Roman" w:hAnsi="Times New Roman" w:cs="Times New Roman"/>
      <w:b/>
      <w:bCs/>
      <w:kern w:val="36"/>
      <w:sz w:val="48"/>
      <w:szCs w:val="48"/>
    </w:rPr>
  </w:style>
  <w:style w:type="character" w:customStyle="1" w:styleId="stmainservices">
    <w:name w:val="stmainservices"/>
    <w:basedOn w:val="DefaultParagraphFont"/>
    <w:rsid w:val="00D553C6"/>
  </w:style>
  <w:style w:type="character" w:customStyle="1" w:styleId="stbubblehcount">
    <w:name w:val="stbubble_hcount"/>
    <w:basedOn w:val="DefaultParagraphFont"/>
    <w:rsid w:val="00D553C6"/>
  </w:style>
  <w:style w:type="paragraph" w:styleId="NormalWeb">
    <w:name w:val="Normal (Web)"/>
    <w:basedOn w:val="Normal"/>
    <w:uiPriority w:val="99"/>
    <w:semiHidden/>
    <w:unhideWhenUsed/>
    <w:rsid w:val="00D55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5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747857">
      <w:bodyDiv w:val="1"/>
      <w:marLeft w:val="0"/>
      <w:marRight w:val="0"/>
      <w:marTop w:val="0"/>
      <w:marBottom w:val="0"/>
      <w:divBdr>
        <w:top w:val="none" w:sz="0" w:space="0" w:color="auto"/>
        <w:left w:val="none" w:sz="0" w:space="0" w:color="auto"/>
        <w:bottom w:val="none" w:sz="0" w:space="0" w:color="auto"/>
        <w:right w:val="none" w:sz="0" w:space="0" w:color="auto"/>
      </w:divBdr>
      <w:divsChild>
        <w:div w:id="898398553">
          <w:marLeft w:val="0"/>
          <w:marRight w:val="0"/>
          <w:marTop w:val="0"/>
          <w:marBottom w:val="300"/>
          <w:divBdr>
            <w:top w:val="none" w:sz="0" w:space="0" w:color="auto"/>
            <w:left w:val="none" w:sz="0" w:space="0" w:color="auto"/>
            <w:bottom w:val="none" w:sz="0" w:space="0" w:color="auto"/>
            <w:right w:val="none" w:sz="0" w:space="0" w:color="auto"/>
          </w:divBdr>
          <w:divsChild>
            <w:div w:id="14368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ment.findlaw.com/employment-discrimination/americans-with-disabilities-act-of-1990-titles-i-and-v.html" TargetMode="External"/><Relationship Id="rId13" Type="http://schemas.openxmlformats.org/officeDocument/2006/relationships/hyperlink" Target="https://education.findlaw.com/special-education-and-disabilities/can-the-individuals-with-disabilities-education-act-idea-help.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nsportation.gov/airconsumer/passengers-disabilities" TargetMode="External"/><Relationship Id="rId12" Type="http://schemas.openxmlformats.org/officeDocument/2006/relationships/hyperlink" Target="https://www.copyright.gov/legislation/pl108-446.pdf" TargetMode="External"/><Relationship Id="rId17" Type="http://schemas.openxmlformats.org/officeDocument/2006/relationships/hyperlink" Target="https://www.hhs.gov/civil-rights/for-individuals/section-1557/index.html" TargetMode="External"/><Relationship Id="rId2" Type="http://schemas.openxmlformats.org/officeDocument/2006/relationships/settings" Target="settings.xml"/><Relationship Id="rId16" Type="http://schemas.openxmlformats.org/officeDocument/2006/relationships/hyperlink" Target="https://codes.findlaw.com/us/title-29-labor/29-usc-sect-2601.html" TargetMode="External"/><Relationship Id="rId1" Type="http://schemas.openxmlformats.org/officeDocument/2006/relationships/styles" Target="styles.xml"/><Relationship Id="rId6" Type="http://schemas.openxmlformats.org/officeDocument/2006/relationships/hyperlink" Target="https://statelaws.findlaw.com/civil-rights-laws.html" TargetMode="External"/><Relationship Id="rId11" Type="http://schemas.openxmlformats.org/officeDocument/2006/relationships/hyperlink" Target="https://civilrights.findlaw.com/discrimination/fair-housing-act.html" TargetMode="External"/><Relationship Id="rId5" Type="http://schemas.openxmlformats.org/officeDocument/2006/relationships/hyperlink" Target="https://civilrights.findlaw.com/discrimination/disability-discrimination.html" TargetMode="External"/><Relationship Id="rId15" Type="http://schemas.openxmlformats.org/officeDocument/2006/relationships/hyperlink" Target="https://education.findlaw.com/special-education-and-disabilities/504-accommodations-in-schools.html" TargetMode="External"/><Relationship Id="rId10" Type="http://schemas.openxmlformats.org/officeDocument/2006/relationships/hyperlink" Target="https://caselaw.lp.findlaw.com/casecode/uscodes/42/chapters/51/toc.html" TargetMode="External"/><Relationship Id="rId19" Type="http://schemas.openxmlformats.org/officeDocument/2006/relationships/theme" Target="theme/theme1.xml"/><Relationship Id="rId4" Type="http://schemas.openxmlformats.org/officeDocument/2006/relationships/hyperlink" Target="https://civilrights.findlaw.com/discrimination.html" TargetMode="External"/><Relationship Id="rId9" Type="http://schemas.openxmlformats.org/officeDocument/2006/relationships/hyperlink" Target="https://civilrights.findlaw.com/discrimination/the-americans-with-disabilities-act-overview.html" TargetMode="External"/><Relationship Id="rId14" Type="http://schemas.openxmlformats.org/officeDocument/2006/relationships/hyperlink" Target="https://employment.findlaw.com/employment-discrimination/rehabilitation-act-of-1973-sections-501-and-5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Merical</dc:creator>
  <cp:keywords/>
  <dc:description/>
  <cp:lastModifiedBy>Wanda Merical</cp:lastModifiedBy>
  <cp:revision>1</cp:revision>
  <dcterms:created xsi:type="dcterms:W3CDTF">2018-08-14T01:26:00Z</dcterms:created>
  <dcterms:modified xsi:type="dcterms:W3CDTF">2018-08-14T01:28:00Z</dcterms:modified>
</cp:coreProperties>
</file>